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51099D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proofErr w:type="spellStart"/>
      <w:r w:rsidRPr="0051099D">
        <w:rPr>
          <w:rFonts w:asciiTheme="majorHAnsi" w:eastAsia="Times New Roman" w:hAnsiTheme="majorHAnsi" w:cstheme="majorHAnsi"/>
          <w:lang w:val="en-US" w:eastAsia="it-IT"/>
        </w:rPr>
        <w:t>Spett.le</w:t>
      </w:r>
      <w:proofErr w:type="spellEnd"/>
      <w:r w:rsidRPr="0051099D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6B6B6AD0" w14:textId="09162112" w:rsidR="005B416C" w:rsidRPr="0058493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58493C">
        <w:rPr>
          <w:rFonts w:asciiTheme="majorHAnsi" w:eastAsia="Times New Roman" w:hAnsiTheme="majorHAnsi" w:cstheme="majorHAnsi"/>
          <w:lang w:val="en-US" w:eastAsia="it-IT"/>
        </w:rPr>
        <w:t>Courmayeur Mont Blanc Funivie</w:t>
      </w:r>
      <w:r w:rsidR="003D1898" w:rsidRPr="0058493C">
        <w:rPr>
          <w:rFonts w:asciiTheme="majorHAnsi" w:eastAsia="Times New Roman" w:hAnsiTheme="majorHAnsi" w:cstheme="majorHAnsi"/>
          <w:lang w:val="en-US" w:eastAsia="it-IT"/>
        </w:rPr>
        <w:t xml:space="preserve"> S.p.A.</w:t>
      </w:r>
      <w:r w:rsidR="005B416C" w:rsidRPr="0058493C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12ED9365" w14:textId="24BAADDD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 Dolonne – La Villette, 1b</w:t>
      </w:r>
    </w:p>
    <w:p w14:paraId="3F3C3779" w14:textId="696C691A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11013 Courmayeur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297D6252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>selezione finalizzato all’assunzione a tempo determinato di</w:t>
      </w:r>
      <w:r w:rsidR="00E7250F">
        <w:rPr>
          <w:rFonts w:asciiTheme="majorHAnsi" w:eastAsia="Times New Roman" w:hAnsiTheme="majorHAnsi" w:cstheme="majorHAnsi"/>
          <w:lang w:eastAsia="it-IT"/>
        </w:rPr>
        <w:t xml:space="preserve"> 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E7250F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E7250F">
        <w:rPr>
          <w:rFonts w:asciiTheme="majorHAnsi" w:eastAsia="Times New Roman" w:hAnsiTheme="majorHAnsi" w:cstheme="majorHAnsi"/>
          <w:lang w:eastAsia="it-IT"/>
        </w:rPr>
        <w:t>addetto agli impianti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  <w:r w:rsidR="00E7250F">
        <w:rPr>
          <w:rFonts w:asciiTheme="majorHAnsi" w:eastAsia="Times New Roman" w:hAnsiTheme="majorHAnsi" w:cstheme="majorHAnsi"/>
          <w:lang w:eastAsia="it-IT"/>
        </w:rPr>
        <w:t xml:space="preserve"> con applicazione della riserva agli aventi diritto al collocamento obbligatorio al lavoro, ai sensi della legge 68/1999.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60775DA9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51099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25BE2096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05EFEFBF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diploma di scuola media</w:t>
      </w:r>
      <w:r w:rsidR="00DC314B">
        <w:rPr>
          <w:rFonts w:asciiTheme="majorHAnsi" w:eastAsia="Times New Roman" w:hAnsiTheme="majorHAnsi" w:cstheme="majorHAnsi"/>
          <w:lang w:eastAsia="it-IT"/>
        </w:rPr>
        <w:t xml:space="preserve"> superiore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</w:t>
      </w:r>
      <w:r w:rsidR="007E2DC6">
        <w:rPr>
          <w:rFonts w:asciiTheme="majorHAnsi" w:eastAsia="Times New Roman" w:hAnsiTheme="majorHAnsi" w:cstheme="majorHAnsi"/>
          <w:lang w:eastAsia="it-IT"/>
        </w:rPr>
        <w:t>;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16950525" w14:textId="5FAEA065" w:rsid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494C3734" w14:textId="54F2D37C" w:rsidR="0058493C" w:rsidRPr="00DF12DC" w:rsidRDefault="0058493C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DF12DC">
        <w:rPr>
          <w:rFonts w:asciiTheme="majorHAnsi" w:eastAsia="Times New Roman" w:hAnsiTheme="majorHAnsi" w:cstheme="majorHAnsi"/>
          <w:lang w:eastAsia="it-IT"/>
        </w:rPr>
        <w:t>saper sciare</w:t>
      </w:r>
      <w:r w:rsidR="00DF12DC" w:rsidRPr="00DF12DC">
        <w:rPr>
          <w:rFonts w:asciiTheme="majorHAnsi" w:eastAsia="Times New Roman" w:hAnsiTheme="majorHAnsi" w:cstheme="majorHAnsi"/>
          <w:lang w:eastAsia="it-IT"/>
        </w:rPr>
        <w:t xml:space="preserve"> a livello sufficiente per trasferimenti sul comprensorio sciistico</w:t>
      </w:r>
      <w:r w:rsidRPr="00DF12DC">
        <w:rPr>
          <w:rFonts w:asciiTheme="majorHAnsi" w:eastAsia="Times New Roman" w:hAnsiTheme="majorHAnsi" w:cstheme="majorHAnsi"/>
          <w:lang w:eastAsia="it-IT"/>
        </w:rPr>
        <w:t>;</w:t>
      </w:r>
    </w:p>
    <w:p w14:paraId="7D9B6A6D" w14:textId="09806A55" w:rsidR="00424EB8" w:rsidRPr="00F33B15" w:rsidRDefault="00F33B15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F33B15">
        <w:rPr>
          <w:rFonts w:asciiTheme="majorHAnsi" w:eastAsia="Times New Roman" w:hAnsiTheme="majorHAnsi" w:cstheme="majorHAnsi"/>
          <w:lang w:eastAsia="it-IT"/>
        </w:rPr>
        <w:t xml:space="preserve">aver conseguito l’abilitazione </w:t>
      </w:r>
      <w:r w:rsidR="00424EB8" w:rsidRPr="00F33B15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E7250F" w:rsidRPr="00F33B15">
        <w:rPr>
          <w:rFonts w:asciiTheme="majorHAnsi" w:eastAsia="Times New Roman" w:hAnsiTheme="majorHAnsi" w:cstheme="majorHAnsi"/>
          <w:lang w:eastAsia="it-IT"/>
        </w:rPr>
        <w:t xml:space="preserve">addetto agli </w:t>
      </w:r>
      <w:r w:rsidR="00424EB8" w:rsidRPr="00F33B15">
        <w:rPr>
          <w:rFonts w:asciiTheme="majorHAnsi" w:eastAsia="Times New Roman" w:hAnsiTheme="majorHAnsi" w:cstheme="majorHAnsi"/>
          <w:lang w:eastAsia="it-IT"/>
        </w:rPr>
        <w:t>impianti a fune</w:t>
      </w:r>
      <w:r w:rsidRPr="00F33B15">
        <w:rPr>
          <w:rFonts w:asciiTheme="majorHAnsi" w:eastAsia="Times New Roman" w:hAnsiTheme="majorHAnsi" w:cstheme="majorHAnsi"/>
          <w:lang w:eastAsia="it-IT"/>
        </w:rPr>
        <w:t xml:space="preserve"> presso la società/ditta ____________________________________________________________________________________</w:t>
      </w:r>
    </w:p>
    <w:p w14:paraId="3E026B08" w14:textId="5460AE72" w:rsidR="004B7A80" w:rsidRDefault="00424EB8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F33B15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trattasi, a tal fine la Società sottoporrà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</w:t>
      </w:r>
      <w:r w:rsidR="007E2DC6">
        <w:rPr>
          <w:rFonts w:asciiTheme="majorHAnsi" w:eastAsia="Times New Roman" w:hAnsiTheme="majorHAnsi" w:cstheme="majorHAnsi"/>
          <w:lang w:eastAsia="it-IT"/>
        </w:rPr>
        <w:t>;</w:t>
      </w:r>
    </w:p>
    <w:p w14:paraId="70532605" w14:textId="70E23608" w:rsidR="0097626C" w:rsidRDefault="0097626C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5A96">
        <w:rPr>
          <w:rFonts w:asciiTheme="majorHAnsi" w:eastAsia="Times New Roman" w:hAnsiTheme="majorHAnsi" w:cstheme="majorHAnsi"/>
          <w:lang w:eastAsia="it-IT"/>
        </w:rPr>
        <w:t>essere in possesso dei requisiti per l’iscrizione nell’elenco del collocamento mirato della Regione Autonoma della Valle d’Aosta</w:t>
      </w:r>
      <w:r w:rsidR="006A4F4F" w:rsidRPr="00425A96">
        <w:rPr>
          <w:rFonts w:asciiTheme="majorHAnsi" w:eastAsia="Times New Roman" w:hAnsiTheme="majorHAnsi" w:cstheme="majorHAnsi"/>
          <w:lang w:eastAsia="it-IT"/>
        </w:rPr>
        <w:t xml:space="preserve"> </w:t>
      </w:r>
      <w:r w:rsidR="00DF12DC" w:rsidRPr="00425A96">
        <w:rPr>
          <w:rFonts w:asciiTheme="majorHAnsi" w:eastAsia="Times New Roman" w:hAnsiTheme="majorHAnsi" w:cstheme="majorHAnsi"/>
          <w:lang w:eastAsia="it-IT"/>
        </w:rPr>
        <w:t>(</w:t>
      </w:r>
      <w:r w:rsidR="006A4F4F" w:rsidRPr="00425A96">
        <w:rPr>
          <w:rFonts w:asciiTheme="majorHAnsi" w:eastAsia="Times New Roman" w:hAnsiTheme="majorHAnsi" w:cstheme="majorHAnsi"/>
          <w:lang w:eastAsia="it-IT"/>
        </w:rPr>
        <w:t>artt. 1,7 e 8 L. 68/1999)</w:t>
      </w:r>
      <w:r w:rsidR="00425A96">
        <w:rPr>
          <w:rFonts w:asciiTheme="majorHAnsi" w:eastAsia="Times New Roman" w:hAnsiTheme="majorHAnsi" w:cstheme="majorHAnsi"/>
          <w:lang w:eastAsia="it-IT"/>
        </w:rPr>
        <w:t>;</w:t>
      </w:r>
    </w:p>
    <w:p w14:paraId="29B37E57" w14:textId="2B90DFD4" w:rsidR="00425A96" w:rsidRDefault="00425A96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 xml:space="preserve">essere iscritto </w:t>
      </w:r>
      <w:r w:rsidRPr="00425A96">
        <w:rPr>
          <w:rFonts w:asciiTheme="majorHAnsi" w:eastAsia="Times New Roman" w:hAnsiTheme="majorHAnsi" w:cstheme="majorHAnsi"/>
          <w:lang w:eastAsia="it-IT"/>
        </w:rPr>
        <w:t>nell’elenco del collocamento mirato della Regione Autonoma della Valle d’Aosta (artt. 1,7 e 8 L. 68/1999</w:t>
      </w:r>
      <w:r>
        <w:rPr>
          <w:rFonts w:asciiTheme="majorHAnsi" w:eastAsia="Times New Roman" w:hAnsiTheme="majorHAnsi" w:cstheme="majorHAnsi"/>
          <w:lang w:eastAsia="it-IT"/>
        </w:rPr>
        <w:t>);</w:t>
      </w:r>
    </w:p>
    <w:p w14:paraId="47A0114C" w14:textId="6FE79D0E" w:rsidR="00425A96" w:rsidRPr="00425A96" w:rsidRDefault="00425A96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impegnarsi, al fine dell’assunzione, ad iscriversi nell’elenco </w:t>
      </w:r>
      <w:r w:rsidRPr="00425A96">
        <w:rPr>
          <w:rFonts w:asciiTheme="majorHAnsi" w:eastAsia="Times New Roman" w:hAnsiTheme="majorHAnsi" w:cstheme="majorHAnsi"/>
          <w:lang w:eastAsia="it-IT"/>
        </w:rPr>
        <w:t>del collocamento mirato della Regione Autonoma della Valle d’Aosta (artt. 1,7 e 8 L. 68/1999</w:t>
      </w:r>
      <w:r>
        <w:rPr>
          <w:rFonts w:asciiTheme="majorHAnsi" w:eastAsia="Times New Roman" w:hAnsiTheme="majorHAnsi" w:cstheme="majorHAnsi"/>
          <w:lang w:eastAsia="it-IT"/>
        </w:rPr>
        <w:t xml:space="preserve">); </w:t>
      </w:r>
    </w:p>
    <w:p w14:paraId="75901BC4" w14:textId="12BA94A2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>.……………………………………………………@...........................................</w:t>
      </w:r>
    </w:p>
    <w:p w14:paraId="7022F681" w14:textId="77777777" w:rsidR="00AC6384" w:rsidRDefault="00AC6384" w:rsidP="00E7250F">
      <w:pPr>
        <w:pStyle w:val="Paragrafoelenco"/>
        <w:spacing w:before="120" w:after="120" w:line="36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5F3152F5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n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on richiedo ausili e/o tempi aggiuntivi;</w:t>
      </w:r>
    </w:p>
    <w:p w14:paraId="3434E6C6" w14:textId="7C87C1F5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ichiedo ausili (</w:t>
      </w:r>
      <w:r w:rsidR="00FF7FA0">
        <w:rPr>
          <w:rFonts w:asciiTheme="majorHAnsi" w:eastAsia="Times New Roman" w:hAnsiTheme="majorHAnsi" w:cstheme="majorHAnsi"/>
          <w:lang w:eastAsia="it-IT"/>
        </w:rPr>
        <w:t>allegare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 xml:space="preserve"> copia della certificazione attestante la disabilità, rilevata a seguito di accertamento medico - art. 4 della legge n. 104/1992)</w:t>
      </w:r>
    </w:p>
    <w:p w14:paraId="79B51607" w14:textId="68EC7C33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ichiedo tempi aggiuntivi (</w:t>
      </w:r>
      <w:r w:rsidR="00FF7FA0">
        <w:rPr>
          <w:rFonts w:asciiTheme="majorHAnsi" w:eastAsia="Times New Roman" w:hAnsiTheme="majorHAnsi" w:cstheme="majorHAnsi"/>
          <w:lang w:eastAsia="it-IT"/>
        </w:rPr>
        <w:t xml:space="preserve">allegare 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copia della certificazione attestante la disabilità, rilevata a seguito di accertamento medico - art. 4 della legge n. 104/1992)</w:t>
      </w:r>
    </w:p>
    <w:p w14:paraId="6D86759B" w14:textId="77777777" w:rsid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080814B" w14:textId="27B9E4EC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3F34000" w14:textId="2B79CF9A" w:rsidR="009C31CF" w:rsidRDefault="00454CB2" w:rsidP="007E2DC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="009C31CF"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7775F3CE" w14:textId="77777777" w:rsidR="007E2DC6" w:rsidRPr="005B416C" w:rsidRDefault="007E2DC6" w:rsidP="007E2DC6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5EB10D9" w14:textId="4E3B836D" w:rsidR="009C31CF" w:rsidRDefault="00454CB2" w:rsidP="007E2DC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="009C31CF"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 w:rsidR="00C04E05">
        <w:rPr>
          <w:rFonts w:asciiTheme="majorHAnsi" w:eastAsia="Times New Roman" w:hAnsiTheme="majorHAnsi" w:cstheme="majorHAnsi"/>
          <w:lang w:eastAsia="it-IT"/>
        </w:rPr>
        <w:t>in quanto</w:t>
      </w:r>
      <w:r>
        <w:rPr>
          <w:rFonts w:asciiTheme="majorHAnsi" w:eastAsia="Times New Roman" w:hAnsiTheme="majorHAnsi" w:cstheme="majorHAnsi"/>
          <w:lang w:eastAsia="it-IT"/>
        </w:rPr>
        <w:t xml:space="preserve"> possiedo una delle seguenti certificazioni:</w:t>
      </w:r>
    </w:p>
    <w:p w14:paraId="38C87E70" w14:textId="77777777" w:rsidR="007E2DC6" w:rsidRPr="005B416C" w:rsidRDefault="007E2DC6" w:rsidP="007E2DC6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d’Aoste,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altre Società partecipate dalla Regione Autonoma Valle d’Aosta.</w:t>
      </w:r>
    </w:p>
    <w:p w14:paraId="13C02BDC" w14:textId="5E553776" w:rsidR="00522D2A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</w:t>
      </w:r>
      <w:r w:rsidR="009940F0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 dal ………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 xml:space="preserve">/  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…</w:t>
      </w:r>
      <w:proofErr w:type="gramEnd"/>
      <w:r w:rsidR="00522D2A" w:rsidRPr="00454CB2">
        <w:rPr>
          <w:rFonts w:asciiTheme="majorHAnsi" w:eastAsia="Times New Roman" w:hAnsiTheme="majorHAnsi" w:cstheme="majorHAnsi"/>
          <w:lang w:eastAsia="it-IT"/>
        </w:rPr>
        <w:t>………</w:t>
      </w:r>
      <w:r>
        <w:rPr>
          <w:rFonts w:asciiTheme="majorHAnsi" w:eastAsia="Times New Roman" w:hAnsiTheme="majorHAnsi" w:cstheme="majorHAnsi"/>
          <w:lang w:eastAsia="it-IT"/>
        </w:rPr>
        <w:t>/ …….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E5F5616" w14:textId="04571FB2" w:rsidR="005B416C" w:rsidRPr="005B416C" w:rsidRDefault="00F9271F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52FEF0A6" w:rsidR="005B416C" w:rsidRPr="005B416C" w:rsidRDefault="005B416C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04867605" w:rsidR="005B416C" w:rsidRPr="005B416C" w:rsidRDefault="005B416C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15175422" w:rsidR="005B416C" w:rsidRPr="005B416C" w:rsidRDefault="00F9271F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7A905848" w:rsidR="00850B68" w:rsidRDefault="008D400A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51F60892" w14:textId="7B0CBE32" w:rsidR="00095C5A" w:rsidRDefault="00095C5A" w:rsidP="00605A86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22F20BEC" w14:textId="3AC030A8" w:rsidR="00EB0553" w:rsidRDefault="00EB0553" w:rsidP="00EB05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17614A" w14:textId="77777777" w:rsidR="00EB0553" w:rsidRDefault="00EB0553" w:rsidP="00EB05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5CCE3DE7" w14:textId="1DB39A36" w:rsidR="0097626C" w:rsidRPr="00425A96" w:rsidRDefault="006A4F4F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5A96">
        <w:rPr>
          <w:rFonts w:asciiTheme="majorHAnsi" w:eastAsia="Times New Roman" w:hAnsiTheme="majorHAnsi" w:cstheme="majorHAnsi"/>
          <w:lang w:eastAsia="it-IT"/>
        </w:rPr>
        <w:t>Attestazione iscrizione collocamento mirato (L. 68/1999);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6DFC3FED" w:rsid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012D649B" w14:textId="2648DB23" w:rsidR="00EB0553" w:rsidRDefault="00EB0553" w:rsidP="00EB05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40B901A" w14:textId="77777777" w:rsidR="00EB0553" w:rsidRPr="00EB0553" w:rsidRDefault="00EB0553" w:rsidP="00EB05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30965C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067F72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067F72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67F72"/>
    <w:rsid w:val="00095C5A"/>
    <w:rsid w:val="001C3EB8"/>
    <w:rsid w:val="001E584B"/>
    <w:rsid w:val="00312546"/>
    <w:rsid w:val="00344EF4"/>
    <w:rsid w:val="003D1898"/>
    <w:rsid w:val="00424EB8"/>
    <w:rsid w:val="00425A96"/>
    <w:rsid w:val="00454CB2"/>
    <w:rsid w:val="004A0913"/>
    <w:rsid w:val="004B7A80"/>
    <w:rsid w:val="004D2FD8"/>
    <w:rsid w:val="0051099D"/>
    <w:rsid w:val="00522D2A"/>
    <w:rsid w:val="0058493C"/>
    <w:rsid w:val="005B416C"/>
    <w:rsid w:val="00605A86"/>
    <w:rsid w:val="006A4F4F"/>
    <w:rsid w:val="006E3099"/>
    <w:rsid w:val="00717496"/>
    <w:rsid w:val="00751F19"/>
    <w:rsid w:val="00756661"/>
    <w:rsid w:val="0079480B"/>
    <w:rsid w:val="007E0A70"/>
    <w:rsid w:val="007E2DC6"/>
    <w:rsid w:val="00802822"/>
    <w:rsid w:val="00850B68"/>
    <w:rsid w:val="008D400A"/>
    <w:rsid w:val="0097626C"/>
    <w:rsid w:val="009940F0"/>
    <w:rsid w:val="009B2FA7"/>
    <w:rsid w:val="009C31CF"/>
    <w:rsid w:val="009D45F6"/>
    <w:rsid w:val="00A850A1"/>
    <w:rsid w:val="00A97E78"/>
    <w:rsid w:val="00AC23B3"/>
    <w:rsid w:val="00AC6384"/>
    <w:rsid w:val="00B41CA8"/>
    <w:rsid w:val="00B516EA"/>
    <w:rsid w:val="00B5613E"/>
    <w:rsid w:val="00BF67E5"/>
    <w:rsid w:val="00C04C5E"/>
    <w:rsid w:val="00C04E05"/>
    <w:rsid w:val="00CC07FB"/>
    <w:rsid w:val="00CF15BC"/>
    <w:rsid w:val="00D05821"/>
    <w:rsid w:val="00D10AC7"/>
    <w:rsid w:val="00D93D88"/>
    <w:rsid w:val="00DC314B"/>
    <w:rsid w:val="00DD7527"/>
    <w:rsid w:val="00DF12DC"/>
    <w:rsid w:val="00E153B6"/>
    <w:rsid w:val="00E5371A"/>
    <w:rsid w:val="00E7250F"/>
    <w:rsid w:val="00EB0553"/>
    <w:rsid w:val="00F33B15"/>
    <w:rsid w:val="00F406CF"/>
    <w:rsid w:val="00F9271F"/>
    <w:rsid w:val="00FE4800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15</cp:revision>
  <cp:lastPrinted>2023-10-18T15:22:00Z</cp:lastPrinted>
  <dcterms:created xsi:type="dcterms:W3CDTF">2022-08-16T10:51:00Z</dcterms:created>
  <dcterms:modified xsi:type="dcterms:W3CDTF">2023-10-18T15:30:00Z</dcterms:modified>
</cp:coreProperties>
</file>